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2DBB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 O NEEKSKLUZIVNOM ZASTUPANJU</w:t>
      </w:r>
    </w:p>
    <w:p w14:paraId="0D742685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SPOKESMODEL / BRAND AMBASADORA</w:t>
      </w:r>
    </w:p>
    <w:p w14:paraId="39E0C97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Zaključen dana __________ godine u __________, između:</w:t>
      </w:r>
    </w:p>
    <w:p w14:paraId="515BDB2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5295C5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1. AGENCIJA</w:t>
      </w:r>
    </w:p>
    <w:p w14:paraId="7FF9AFA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AGENCIJA SNOB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Sedište: 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PIB: _____________________________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Matični broj: ______________________</w:t>
      </w:r>
      <w:r>
        <w:rPr>
          <w:rFonts w:hint="default" w:ascii="Arial" w:hAnsi="Arial" w:cs="Arial"/>
        </w:rPr>
        <w:br w:type="textWrapping"/>
      </w:r>
      <w:r>
        <w:rPr>
          <w:rFonts w:hint="default" w:ascii="Arial" w:hAnsi="Arial" w:cs="Arial"/>
        </w:rPr>
        <w:t>Zastupana po: _____________________</w:t>
      </w:r>
    </w:p>
    <w:p w14:paraId="334B843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AGENCIJA</w:t>
      </w:r>
      <w:r>
        <w:rPr>
          <w:rFonts w:hint="default" w:ascii="Arial" w:hAnsi="Arial" w:cs="Arial"/>
        </w:rPr>
        <w:t>)</w:t>
      </w:r>
    </w:p>
    <w:p w14:paraId="5EEBD9C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</w:t>
      </w:r>
    </w:p>
    <w:p w14:paraId="443BCC51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6C6BD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2. SPOKESMODEL / BRAND AMBASADOR</w:t>
      </w:r>
    </w:p>
    <w:p w14:paraId="5DC7E1C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 ___________________________</w:t>
      </w:r>
    </w:p>
    <w:p w14:paraId="3446548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Umetničko ime: ___________________________</w:t>
      </w:r>
    </w:p>
    <w:p w14:paraId="18F6FF1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 rođenja: ___________________________</w:t>
      </w:r>
    </w:p>
    <w:p w14:paraId="6A327B1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Adresa: _________________________________</w:t>
      </w:r>
    </w:p>
    <w:p w14:paraId="03B709D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Telefon: ________________________________</w:t>
      </w:r>
    </w:p>
    <w:p w14:paraId="0DBD1E5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E-mail: _________________________________</w:t>
      </w:r>
    </w:p>
    <w:p w14:paraId="0B5B13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Društvene mreže: _________________________</w:t>
      </w:r>
    </w:p>
    <w:p w14:paraId="2EF0ED0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Web sajt / Portfolio: _____________________</w:t>
      </w:r>
    </w:p>
    <w:p w14:paraId="1FECB79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Jezici koje govori: ________________________</w:t>
      </w:r>
    </w:p>
    <w:p w14:paraId="6A22AE7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Oblasti interesovanja / stručnosti: _________</w:t>
      </w:r>
    </w:p>
    <w:p w14:paraId="0B9633F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32295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(u daljem tekstu: </w:t>
      </w:r>
      <w:r>
        <w:rPr>
          <w:rStyle w:val="7"/>
          <w:rFonts w:hint="default" w:ascii="Arial" w:hAnsi="Arial" w:cs="Arial"/>
        </w:rPr>
        <w:t>AMBASADOR</w:t>
      </w:r>
      <w:r>
        <w:rPr>
          <w:rFonts w:hint="default" w:ascii="Arial" w:hAnsi="Arial" w:cs="Arial"/>
        </w:rPr>
        <w:t>)</w:t>
      </w:r>
    </w:p>
    <w:p w14:paraId="654A1FA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zajedno u daljem tekstu:</w:t>
      </w:r>
    </w:p>
    <w:p w14:paraId="0603383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Style w:val="7"/>
          <w:rFonts w:hint="default" w:ascii="Arial" w:hAnsi="Arial" w:cs="Arial"/>
        </w:rPr>
        <w:t>Ugovorne strane</w:t>
      </w:r>
    </w:p>
    <w:p w14:paraId="2320DBE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79C204F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</w:t>
      </w:r>
    </w:p>
    <w:p w14:paraId="05C6C2C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PREDMET UGOVORA</w:t>
      </w:r>
    </w:p>
    <w:p w14:paraId="6C05B9F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AMBASADOR poverava AGENCIJI neekskluzivno zastupanje, predstavljanje, promociju i poslovno posredovanje u pronalaženju profesionalnih angažmana u oblasti promocije brendova, proizvoda, usluga i javne komunikacije.</w:t>
      </w:r>
    </w:p>
    <w:p w14:paraId="5EB2D5E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Zastupanje može obuhvatati angažmane kao što su:</w:t>
      </w:r>
    </w:p>
    <w:p w14:paraId="78BD601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spokesmodel angažmani; </w:t>
      </w:r>
    </w:p>
    <w:p w14:paraId="29510E3C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brand ambassador kampanje; </w:t>
      </w:r>
    </w:p>
    <w:p w14:paraId="511E935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promotivni nastupi; </w:t>
      </w:r>
    </w:p>
    <w:p w14:paraId="26DCAC9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prezentacije proizvoda; </w:t>
      </w:r>
    </w:p>
    <w:p w14:paraId="2341D7EA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konferencije; </w:t>
      </w:r>
    </w:p>
    <w:p w14:paraId="3932480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sajmovi; </w:t>
      </w:r>
    </w:p>
    <w:p w14:paraId="36164A0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poslovni događaji; </w:t>
      </w:r>
    </w:p>
    <w:p w14:paraId="5A2D91A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 aktivnosti; </w:t>
      </w:r>
    </w:p>
    <w:p w14:paraId="6B7FD85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demonstracije proizvoda; </w:t>
      </w:r>
    </w:p>
    <w:p w14:paraId="3974D6E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prezentacije; </w:t>
      </w:r>
    </w:p>
    <w:p w14:paraId="4FE5F3F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reklamne kampanje; </w:t>
      </w:r>
    </w:p>
    <w:p w14:paraId="2188A36F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korporativni događaji; </w:t>
      </w:r>
    </w:p>
    <w:p w14:paraId="6020A228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online promocije; </w:t>
      </w:r>
    </w:p>
    <w:p w14:paraId="5BCFF74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drugi marketinški i komunikacioni projekti. </w:t>
      </w:r>
    </w:p>
    <w:p w14:paraId="4F55211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31665B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2</w:t>
      </w:r>
    </w:p>
    <w:p w14:paraId="5A270E6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NEEKSKLUZIVNI KARAKTER ZASTUPANJA</w:t>
      </w:r>
    </w:p>
    <w:p w14:paraId="0C710E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je neekskluzivne prirode.</w:t>
      </w:r>
    </w:p>
    <w:p w14:paraId="5082C21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zadržava pravo da sarađuje sa drugim agencijama, kompanijama, brendovima ili direktno sa klijentima.</w:t>
      </w:r>
    </w:p>
    <w:p w14:paraId="02EACCE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Međutim, za sve angažmane koje je pronašla, inicirala, pregovarala ili omogućila AGENCIJA SNOB, primenjuju se odredbe ovog Ugovora.</w:t>
      </w:r>
    </w:p>
    <w:p w14:paraId="445F7520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se obavezuje da neće zaobilaziti AGENCIJU u poslovima i kontaktima koje je AGENCIJA obezbedila.</w:t>
      </w:r>
    </w:p>
    <w:p w14:paraId="300A170E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0E7CE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3</w:t>
      </w:r>
    </w:p>
    <w:p w14:paraId="2C6BE213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AGENCIJE</w:t>
      </w:r>
    </w:p>
    <w:p w14:paraId="379F046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se obavezuje da:</w:t>
      </w:r>
    </w:p>
    <w:p w14:paraId="7104837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 AMBASADORA potencijalnim klijentima i brendovima; </w:t>
      </w:r>
    </w:p>
    <w:p w14:paraId="4F7BF340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promoviše profesionalni profil AMBASADORA; </w:t>
      </w:r>
    </w:p>
    <w:p w14:paraId="0AE88EFD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pronalazi mogućnosti za marketinške i promotivne angažmane; </w:t>
      </w:r>
    </w:p>
    <w:p w14:paraId="0E92ECDE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prosleđuje ponude koje odgovaraju profilu AMBASADORA; </w:t>
      </w:r>
    </w:p>
    <w:p w14:paraId="556DCDE9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posreduje u komunikaciji između klijenta i AMBASADORA; </w:t>
      </w:r>
    </w:p>
    <w:p w14:paraId="5F6E6F5F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učestvuje u pregovorima o uslovima saradnje; </w:t>
      </w:r>
    </w:p>
    <w:p w14:paraId="2DEF69B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pruža profesionalnu podršku u razvoju karijere. </w:t>
      </w:r>
    </w:p>
    <w:p w14:paraId="000ECB8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ne garantuje određeni broj angažmana, već ulaže profesionalne napore u pronalaženju poslovnih prilika.</w:t>
      </w:r>
    </w:p>
    <w:p w14:paraId="7FF44362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CC1AC53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4</w:t>
      </w:r>
    </w:p>
    <w:p w14:paraId="4DD71D8B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OBAVEZE AMBASADORA</w:t>
      </w:r>
    </w:p>
    <w:p w14:paraId="6FDE0C0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se obavezuje da:</w:t>
      </w:r>
    </w:p>
    <w:p w14:paraId="45968FA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tačne profesionalne podatke; </w:t>
      </w:r>
    </w:p>
    <w:p w14:paraId="124B3EF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fotografije, biografiju i portfolio; </w:t>
      </w:r>
    </w:p>
    <w:p w14:paraId="4F1A2B21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dostavi informacije o znanju jezika i stručnim oblastima; </w:t>
      </w:r>
    </w:p>
    <w:p w14:paraId="0D4AB232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održava profesionalan izgled i javni nastup; </w:t>
      </w:r>
    </w:p>
    <w:p w14:paraId="27A9C299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bude dostupan za potvrđene angažmane; </w:t>
      </w:r>
    </w:p>
    <w:p w14:paraId="6CF3A2B6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predstavlja brendove i kompanije; </w:t>
      </w:r>
    </w:p>
    <w:p w14:paraId="7FE0046A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poštuje pravila komunikacije sa klijentima; </w:t>
      </w:r>
    </w:p>
    <w:p w14:paraId="54465F4F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čuva ugled AGENCIJE i partnera; </w:t>
      </w:r>
    </w:p>
    <w:p w14:paraId="0BFB565D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ne daje neistinite informacije o proizvodima ili uslugama koje predstavlja. </w:t>
      </w:r>
    </w:p>
    <w:p w14:paraId="6E3B264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988C5E2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5</w:t>
      </w:r>
    </w:p>
    <w:p w14:paraId="71CE8A2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VRSTE ANGAŽMANA</w:t>
      </w:r>
    </w:p>
    <w:p w14:paraId="4BC6E81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može biti angažovan kao:</w:t>
      </w:r>
    </w:p>
    <w:p w14:paraId="135B5B4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SPOKESMODEL</w:t>
      </w:r>
    </w:p>
    <w:p w14:paraId="6061321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predstavnik brenda; </w:t>
      </w:r>
    </w:p>
    <w:p w14:paraId="0B97B8EB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lice proizvoda ili kompanije; </w:t>
      </w:r>
    </w:p>
    <w:p w14:paraId="462D624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prezenter proizvoda; </w:t>
      </w:r>
    </w:p>
    <w:p w14:paraId="5201D705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demonstrator usluga; </w:t>
      </w:r>
    </w:p>
    <w:p w14:paraId="03426ABD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voditelj promotivnih aktivnosti; </w:t>
      </w:r>
    </w:p>
    <w:p w14:paraId="500969B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predstavnik na sajmovima. </w:t>
      </w:r>
    </w:p>
    <w:p w14:paraId="362641A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BRAND AMBASADOR</w:t>
      </w:r>
    </w:p>
    <w:p w14:paraId="3E98293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dugoročne kampanje brendova; </w:t>
      </w:r>
    </w:p>
    <w:p w14:paraId="33D0BBF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promocija proizvoda; </w:t>
      </w:r>
    </w:p>
    <w:p w14:paraId="5F2974AF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komunikacija sa korisnicima; </w:t>
      </w:r>
    </w:p>
    <w:p w14:paraId="52C533A6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predstavljanje vrednosti kompanije; </w:t>
      </w:r>
    </w:p>
    <w:p w14:paraId="0EFDCBD0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 aktivnosti. </w:t>
      </w:r>
    </w:p>
    <w:p w14:paraId="2A1654E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POSLOVNI I EVENT ANGAŽMANI</w:t>
      </w:r>
    </w:p>
    <w:p w14:paraId="6971BDF9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sajmovi; </w:t>
      </w:r>
    </w:p>
    <w:p w14:paraId="715180F2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konferencije; </w:t>
      </w:r>
    </w:p>
    <w:p w14:paraId="548C3FC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kongresi; </w:t>
      </w:r>
    </w:p>
    <w:p w14:paraId="282CF234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korporativni događaji; </w:t>
      </w:r>
    </w:p>
    <w:p w14:paraId="3D624801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lansiranje proizvoda; </w:t>
      </w:r>
    </w:p>
    <w:p w14:paraId="62B08268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otvaranja objekata; </w:t>
      </w:r>
    </w:p>
    <w:p w14:paraId="134039A6">
      <w:pPr>
        <w:keepNext w:val="0"/>
        <w:keepLines w:val="0"/>
        <w:widowControl/>
        <w:numPr>
          <w:ilvl w:val="0"/>
          <w:numId w:val="6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poslovne prezentacije. </w:t>
      </w:r>
    </w:p>
    <w:p w14:paraId="639B57F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DIGITALNI ANGAŽMANI</w:t>
      </w:r>
    </w:p>
    <w:p w14:paraId="493719D8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prezentacije; </w:t>
      </w:r>
    </w:p>
    <w:p w14:paraId="1DE5D25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online kampanje; </w:t>
      </w:r>
    </w:p>
    <w:p w14:paraId="50E0A86A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društvene mreže; </w:t>
      </w:r>
    </w:p>
    <w:p w14:paraId="7127CD2B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promotivni sadržaji; </w:t>
      </w:r>
    </w:p>
    <w:p w14:paraId="7E00C503">
      <w:pPr>
        <w:keepNext w:val="0"/>
        <w:keepLines w:val="0"/>
        <w:widowControl/>
        <w:numPr>
          <w:ilvl w:val="0"/>
          <w:numId w:val="7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reklamni materijali. </w:t>
      </w:r>
    </w:p>
    <w:p w14:paraId="0F8DA4F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25E7C9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6</w:t>
      </w:r>
    </w:p>
    <w:p w14:paraId="063A195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PROVIZIJA AGENCIJE</w:t>
      </w:r>
    </w:p>
    <w:p w14:paraId="205FD5D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 svaki angažman koji AMBASADOR ostvari putem AGENCIJE SNOB, AMBASADOR se obavezuje da AGENCIJI isplati proviziju u iznosu od:</w:t>
      </w:r>
    </w:p>
    <w:p w14:paraId="66CBEDF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Style w:val="7"/>
          <w:rFonts w:hint="default" w:ascii="Arial" w:hAnsi="Arial" w:cs="Arial"/>
          <w:lang w:val="sr-Latn-RS"/>
        </w:rPr>
        <w:t xml:space="preserve">30 </w:t>
      </w:r>
      <w:r>
        <w:rPr>
          <w:rStyle w:val="7"/>
          <w:rFonts w:hint="default" w:ascii="Arial" w:hAnsi="Arial" w:cs="Arial"/>
        </w:rPr>
        <w:t>% od ukupnog honorara angažmana</w:t>
      </w:r>
      <w:r>
        <w:rPr>
          <w:rStyle w:val="7"/>
          <w:rFonts w:hint="default" w:ascii="Arial" w:hAnsi="Arial" w:cs="Arial"/>
          <w:lang w:val="sr-Latn-RS"/>
        </w:rPr>
        <w:t>, osim ako nije drugačije dogovoreno.</w:t>
      </w:r>
    </w:p>
    <w:p w14:paraId="09AD628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 xml:space="preserve"> </w:t>
      </w:r>
      <w:r>
        <w:rPr>
          <w:rFonts w:hint="default" w:ascii="Arial" w:hAnsi="Arial" w:cs="Arial"/>
        </w:rPr>
        <w:t>Provizija se obračunava nakon realizacije angažmana i naplate honorara.</w:t>
      </w:r>
    </w:p>
    <w:p w14:paraId="18E67D01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nema obavezu plaćanja provizije za angažmane koje je samostalno pronašao, osim ukoliko su povezani sa kontaktima ili klijentima koje je obezbedila AGENCIJA.</w:t>
      </w:r>
    </w:p>
    <w:p w14:paraId="36F5BBB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6BEB4C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7</w:t>
      </w:r>
    </w:p>
    <w:p w14:paraId="272C7EE6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PROMOCIJA I KORIŠĆENJE MATERIJALA</w:t>
      </w:r>
    </w:p>
    <w:p w14:paraId="3AC8F06C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daje saglasnost AGENCIJI da koristi:</w:t>
      </w:r>
    </w:p>
    <w:p w14:paraId="277B6A4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ime i prezime; </w:t>
      </w:r>
    </w:p>
    <w:p w14:paraId="31AFB195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fotografije; </w:t>
      </w:r>
    </w:p>
    <w:p w14:paraId="63607FD3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video materijale; </w:t>
      </w:r>
    </w:p>
    <w:p w14:paraId="5FE9A5EE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biografiju; </w:t>
      </w:r>
    </w:p>
    <w:p w14:paraId="45779828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portfolio; </w:t>
      </w:r>
    </w:p>
    <w:p w14:paraId="661DA980">
      <w:pPr>
        <w:keepNext w:val="0"/>
        <w:keepLines w:val="0"/>
        <w:widowControl/>
        <w:numPr>
          <w:ilvl w:val="0"/>
          <w:numId w:val="8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profesionalne reference; </w:t>
      </w:r>
    </w:p>
    <w:p w14:paraId="2B15856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radi predstavljanja potencijalnim klijentima, kompanijama i brendovima.</w:t>
      </w:r>
    </w:p>
    <w:p w14:paraId="7B928D3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navedene materijale koristi isključivo u svrhu profesionalne promocije i poslovnog predstavljanja.</w:t>
      </w:r>
    </w:p>
    <w:p w14:paraId="46A1148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33280A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8</w:t>
      </w:r>
    </w:p>
    <w:p w14:paraId="04F926B0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PRAVA NA LIK I SADRŽAJ</w:t>
      </w:r>
    </w:p>
    <w:p w14:paraId="4D03E1D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Ovim Ugovorom AMBASADOR ne prenosi na AGENCIJU prava na svoj lik, glas, fotografije ili druge lične elemente.</w:t>
      </w:r>
    </w:p>
    <w:p w14:paraId="4B346A5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Prava korišćenja materijala u reklamnim kampanjama, video sadržajima, društvenim mrežama i drugim medijima uređuju se posebnim ugovorom za svaki konkretan projekat.</w:t>
      </w:r>
    </w:p>
    <w:p w14:paraId="7A9FC76F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E439B16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9</w:t>
      </w:r>
    </w:p>
    <w:p w14:paraId="3C1B64D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ZABRANA ZAOBILAŽENJA AGENCIJE</w:t>
      </w:r>
    </w:p>
    <w:p w14:paraId="64D524C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se obavezuje da neće direktno zaključivati saradnje sa klijentima, kompanijama ili brendovima koje je predstavila AGENCIJA, bez prethodnog obaveštavanja AGENCIJE.</w:t>
      </w:r>
    </w:p>
    <w:p w14:paraId="28ADB0A4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Ukoliko AMBASADOR ostvari direktnu saradnju sa klijentom kojeg je obezbedila AGENCIJA, AGENCIJA zadržava pravo na ugovorenu proviziju.</w:t>
      </w:r>
    </w:p>
    <w:p w14:paraId="12781AB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6BFFB0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10</w:t>
      </w:r>
    </w:p>
    <w:p w14:paraId="235F9D39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POVERLJIVOST</w:t>
      </w:r>
    </w:p>
    <w:p w14:paraId="3CF892C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se obavezuju da čuvaju poverljive informacije koje se odnose na:</w:t>
      </w:r>
    </w:p>
    <w:p w14:paraId="28E2DAD8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klijente; </w:t>
      </w:r>
    </w:p>
    <w:p w14:paraId="474BCAB8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brendove; </w:t>
      </w:r>
    </w:p>
    <w:p w14:paraId="106407CF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kampanje; </w:t>
      </w:r>
    </w:p>
    <w:p w14:paraId="24CD50D9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honorare; </w:t>
      </w:r>
    </w:p>
    <w:p w14:paraId="44E8061C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poslovne uslove; </w:t>
      </w:r>
    </w:p>
    <w:p w14:paraId="21295E5A">
      <w:pPr>
        <w:keepNext w:val="0"/>
        <w:keepLines w:val="0"/>
        <w:widowControl/>
        <w:numPr>
          <w:ilvl w:val="0"/>
          <w:numId w:val="9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marketinške strategije. </w:t>
      </w:r>
    </w:p>
    <w:p w14:paraId="540E5EF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D319BAB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11</w:t>
      </w:r>
    </w:p>
    <w:p w14:paraId="05B348A4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ZAŠTITA LIČNIH PODATAKA</w:t>
      </w:r>
    </w:p>
    <w:p w14:paraId="3100A23E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će lične podatke AMBASADORA koristiti isključivo radi:</w:t>
      </w:r>
    </w:p>
    <w:p w14:paraId="409E7F37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profesionalnog zastupanja; </w:t>
      </w:r>
    </w:p>
    <w:p w14:paraId="43F2EC39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predstavljanja klijentima; </w:t>
      </w:r>
    </w:p>
    <w:p w14:paraId="70D86A5F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prijava za projekte; </w:t>
      </w:r>
    </w:p>
    <w:p w14:paraId="4ADC07CA">
      <w:pPr>
        <w:keepNext w:val="0"/>
        <w:keepLines w:val="0"/>
        <w:widowControl/>
        <w:numPr>
          <w:ilvl w:val="0"/>
          <w:numId w:val="10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realizacije poslovnih saradnji. </w:t>
      </w:r>
    </w:p>
    <w:p w14:paraId="2224EAE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Obrada podataka vršiće se u skladu sa važećim propisima Republike Srbije.</w:t>
      </w:r>
    </w:p>
    <w:p w14:paraId="7B82E0E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3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E471DB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12</w:t>
      </w:r>
    </w:p>
    <w:p w14:paraId="2A071CD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TRAJANJE UGOVORA</w:t>
      </w:r>
    </w:p>
    <w:p w14:paraId="30A5CDA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se zaključuje na period od:</w:t>
      </w:r>
    </w:p>
    <w:p w14:paraId="6604C6E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  <w:lang w:val="sr-Latn-RS"/>
        </w:rPr>
      </w:pPr>
      <w:r>
        <w:rPr>
          <w:rFonts w:hint="default" w:ascii="Arial" w:hAnsi="Arial" w:cs="Arial"/>
          <w:lang w:val="sr-Latn-RS"/>
        </w:rPr>
        <w:t>24</w:t>
      </w:r>
      <w:r>
        <w:rPr>
          <w:rFonts w:hint="default" w:ascii="Arial" w:hAnsi="Arial" w:cs="Arial"/>
        </w:rPr>
        <w:t xml:space="preserve"> meseci</w:t>
      </w:r>
      <w:r>
        <w:rPr>
          <w:rFonts w:hint="default" w:ascii="Arial" w:hAnsi="Arial" w:cs="Arial"/>
          <w:lang w:val="sr-Latn-RS"/>
        </w:rPr>
        <w:t xml:space="preserve"> </w:t>
      </w:r>
    </w:p>
    <w:p w14:paraId="01DB8EA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 dana potpisivanja.</w:t>
      </w:r>
    </w:p>
    <w:p w14:paraId="324E02F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 isteku perioda može biti produžen saglasnošću ugovornih strana.</w:t>
      </w:r>
    </w:p>
    <w:p w14:paraId="61449485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486FDD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13</w:t>
      </w:r>
    </w:p>
    <w:p w14:paraId="2DA2217E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</w:t>
      </w:r>
    </w:p>
    <w:p w14:paraId="5712D273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Svaka ugovorna strana može raskinuti ovaj Ugovor pisanim putem uz otkazni rok od:</w:t>
      </w:r>
    </w:p>
    <w:p w14:paraId="02BCCC2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  <w:lang w:val="sr-Latn-RS"/>
        </w:rPr>
        <w:t>90</w:t>
      </w:r>
      <w:bookmarkStart w:id="0" w:name="_GoBack"/>
      <w:bookmarkEnd w:id="0"/>
      <w:r>
        <w:rPr>
          <w:rFonts w:hint="default" w:ascii="Arial" w:hAnsi="Arial" w:cs="Arial"/>
        </w:rPr>
        <w:t xml:space="preserve"> dana.</w:t>
      </w:r>
    </w:p>
    <w:p w14:paraId="50E6181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Raskid Ugovora ne utiče na obaveze nastale pre raskida.</w:t>
      </w:r>
    </w:p>
    <w:p w14:paraId="797C00ED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Saradnje ugovorene pre raskida ostaju predmet ovog Ugovora.</w:t>
      </w:r>
    </w:p>
    <w:p w14:paraId="211B75A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947E7A7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14</w:t>
      </w:r>
    </w:p>
    <w:p w14:paraId="08F7D905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ODGOVORNOST UGOVORNIH STRANA</w:t>
      </w:r>
    </w:p>
    <w:p w14:paraId="7D2E3BE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AMBASADOR odgovara za:</w:t>
      </w:r>
    </w:p>
    <w:p w14:paraId="264E2F3F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tačnost dostavljenih podataka; </w:t>
      </w:r>
    </w:p>
    <w:p w14:paraId="306985BC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profesionalno predstavljanje brenda; </w:t>
      </w:r>
    </w:p>
    <w:p w14:paraId="780C16A3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kvalitet komunikacije; </w:t>
      </w:r>
    </w:p>
    <w:p w14:paraId="352082C0">
      <w:pPr>
        <w:keepNext w:val="0"/>
        <w:keepLines w:val="0"/>
        <w:widowControl/>
        <w:numPr>
          <w:ilvl w:val="0"/>
          <w:numId w:val="11"/>
        </w:numPr>
        <w:suppressLineNumbers w:val="0"/>
        <w:spacing w:before="0" w:beforeAutospacing="1" w:after="0" w:afterAutospacing="1"/>
        <w:ind w:left="720" w:hanging="360"/>
        <w:rPr>
          <w:rFonts w:hint="default" w:ascii="Arial" w:hAnsi="Arial" w:cs="Arial"/>
        </w:rPr>
      </w:pPr>
      <w:r>
        <w:rPr>
          <w:rFonts w:hint="default" w:ascii="Arial" w:hAnsi="Arial" w:cs="Arial"/>
        </w:rPr>
        <w:t xml:space="preserve">poštovanje dogovorenih obaveza. </w:t>
      </w:r>
    </w:p>
    <w:p w14:paraId="135880F7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odgovara za profesionalno zastupanje i posredovanje u skladu sa ovim Ugovorom.</w:t>
      </w:r>
    </w:p>
    <w:p w14:paraId="04B940B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4078579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15</w:t>
      </w:r>
    </w:p>
    <w:p w14:paraId="6DF498DD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MERODAVNO PRAVO I NADLEŽNOST</w:t>
      </w:r>
    </w:p>
    <w:p w14:paraId="7D6A61C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Na ovaj Ugovor primenjuje se pravo Republike Srbije.</w:t>
      </w:r>
    </w:p>
    <w:p w14:paraId="7294CBC5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Ugovorne strane će eventualne sporove pokušati da reše mirnim putem.</w:t>
      </w:r>
    </w:p>
    <w:p w14:paraId="34B9CD96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U slučaju nemogućnosti dogovora, nadležan je stvarno nadležni sud u __________.</w:t>
      </w:r>
    </w:p>
    <w:p w14:paraId="7C553223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D9565F1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ČLAN 16</w:t>
      </w:r>
    </w:p>
    <w:p w14:paraId="118777CA">
      <w:pPr>
        <w:pStyle w:val="3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ZAVRŠNE ODREDBE</w:t>
      </w:r>
    </w:p>
    <w:p w14:paraId="475727C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Ovaj Ugovor predstavlja potpun dogovor između ugovornih strana.</w:t>
      </w:r>
    </w:p>
    <w:p w14:paraId="48A5E099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Sačinjen je u dva istovetna primerka, od kojih svaka strana dobija po jedan primerak.</w:t>
      </w:r>
    </w:p>
    <w:p w14:paraId="38B02E8C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4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90E97FA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AGENCIJA SNOB</w:t>
      </w:r>
    </w:p>
    <w:p w14:paraId="26B9DE8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 ovlašćenog lica:</w:t>
      </w:r>
    </w:p>
    <w:p w14:paraId="6211AC37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BB201B8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61FCCB4B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F27CB02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52CB08B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1A909E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Pečat:</w:t>
      </w:r>
    </w:p>
    <w:p w14:paraId="53DC301D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D0FA818">
      <w:pPr>
        <w:pStyle w:val="2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SPOKESMODEL / BRAND AMBASADOR</w:t>
      </w:r>
    </w:p>
    <w:p w14:paraId="6159982B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Ime i prezime:</w:t>
      </w:r>
    </w:p>
    <w:p w14:paraId="1C9AF2E9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4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7258E0F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Potpis:</w:t>
      </w:r>
    </w:p>
    <w:p w14:paraId="41350BD0">
      <w:pPr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pict>
          <v:rect id="_x0000_i105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92650A">
      <w:pPr>
        <w:pStyle w:val="6"/>
        <w:keepNext w:val="0"/>
        <w:keepLines w:val="0"/>
        <w:widowControl/>
        <w:suppressLineNumbers w:val="0"/>
        <w:rPr>
          <w:rFonts w:hint="default" w:ascii="Arial" w:hAnsi="Arial" w:cs="Arial"/>
        </w:rPr>
      </w:pPr>
      <w:r>
        <w:rPr>
          <w:rFonts w:hint="default" w:ascii="Arial" w:hAnsi="Arial" w:cs="Arial"/>
        </w:rPr>
        <w:t>Datum:</w:t>
      </w:r>
    </w:p>
    <w:p w14:paraId="58F36D53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BB83DD"/>
    <w:multiLevelType w:val="multilevel"/>
    <w:tmpl w:val="AFBB83D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AFE10A5D"/>
    <w:multiLevelType w:val="multilevel"/>
    <w:tmpl w:val="AFE10A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C13A4A40"/>
    <w:multiLevelType w:val="multilevel"/>
    <w:tmpl w:val="C13A4A40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abstractNum w:abstractNumId="3">
    <w:nsid w:val="ECBAAE61"/>
    <w:multiLevelType w:val="multilevel"/>
    <w:tmpl w:val="ECBAAE6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F3FF556D"/>
    <w:multiLevelType w:val="multilevel"/>
    <w:tmpl w:val="F3FF556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5">
    <w:nsid w:val="0FD5A5B2"/>
    <w:multiLevelType w:val="multilevel"/>
    <w:tmpl w:val="0FD5A5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6">
    <w:nsid w:val="24140C93"/>
    <w:multiLevelType w:val="multilevel"/>
    <w:tmpl w:val="24140C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7">
    <w:nsid w:val="480486A4"/>
    <w:multiLevelType w:val="multilevel"/>
    <w:tmpl w:val="480486A4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8">
    <w:nsid w:val="56662BFB"/>
    <w:multiLevelType w:val="multilevel"/>
    <w:tmpl w:val="56662BF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9">
    <w:nsid w:val="74DF6FD9"/>
    <w:multiLevelType w:val="multilevel"/>
    <w:tmpl w:val="74DF6FD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0">
    <w:nsid w:val="7F2753A0"/>
    <w:multiLevelType w:val="multilevel"/>
    <w:tmpl w:val="7F2753A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10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251ABC"/>
    <w:rsid w:val="3F251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4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2026-07-14T22:14:00Z</dcterms:created>
  <dc:creator>Administrator</dc:creator>
  <cp:lastModifiedBy>Milan Rakic Agency SNOB</cp:lastModifiedBy>
  <dcterms:modified xsi:type="dcterms:W3CDTF">2026-07-14T22:16:19Z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87C29112C6B34DCE98A4BFC0DD33E7DF_11</vt:lpwstr>
  </property>
  <property fmtid="{D5CDD505-2E9C-101B-9397-08002B2CF9AE}" pid="4" name="KSOTemplateDocerSaveRecord">
    <vt:lpwstr>eyJoZGlkIjoiZGNmY2UwZTk3MjY4MTk3YjViNmRmZmQ0ZGI4NzE2NjQiLCJ1c2VySWQiOiIzNzI4NDYyMjMwMTE4In0=</vt:lpwstr>
  </property>
</Properties>
</file>