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236A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</w:t>
      </w:r>
    </w:p>
    <w:p w14:paraId="5B44C8A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REAL PEOPLE / STATISTA / EXTRA</w:t>
      </w:r>
    </w:p>
    <w:p w14:paraId="171263E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2EA81E9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6EEDE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08B8239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1E38A57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7E439E5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7FD61AF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BDCE4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REAL PEOPLE / STATISTA / EXTRA</w:t>
      </w:r>
    </w:p>
    <w:p w14:paraId="7AEF13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4F6DDE3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74BBBE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4662D61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3312B9A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57F7EAD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Broj ličnog dokumenta: ___________________</w:t>
      </w:r>
    </w:p>
    <w:p w14:paraId="66D8A36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Zanimanje: ______________________________</w:t>
      </w:r>
    </w:p>
    <w:p w14:paraId="697870D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Visina: __________ cm</w:t>
      </w:r>
    </w:p>
    <w:p w14:paraId="52016CC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Konfekcijski broj: ________________________</w:t>
      </w:r>
    </w:p>
    <w:p w14:paraId="1D29C0F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Broj obuće: ______________________________</w:t>
      </w:r>
    </w:p>
    <w:p w14:paraId="6A51EC7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Boja kose: ______________________________</w:t>
      </w:r>
    </w:p>
    <w:p w14:paraId="383432E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Boja očiju: ______________________________</w:t>
      </w:r>
    </w:p>
    <w:p w14:paraId="0C829F1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Posebne karakteristike / veštine: ___________</w:t>
      </w:r>
    </w:p>
    <w:p w14:paraId="21FBB3C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B768C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STATISTA</w:t>
      </w:r>
      <w:r>
        <w:rPr>
          <w:rFonts w:hint="default" w:ascii="Arial" w:hAnsi="Arial" w:cs="Arial"/>
        </w:rPr>
        <w:t>)</w:t>
      </w:r>
    </w:p>
    <w:p w14:paraId="5928F8C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zajedno u daljem tekstu:</w:t>
      </w:r>
    </w:p>
    <w:p w14:paraId="0A88F1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Ugovorne strane</w:t>
      </w:r>
    </w:p>
    <w:p w14:paraId="1FF08EA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923ED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1791CCF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1E5B359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STATISTA poverava AGENCIJI neekskluzivno zastupanje, predstavljanje i posredovanje u pronalaženju profesionalnih angažmana u oblasti filmske, televizijske, reklamne, modne i druge medijske produkcije.</w:t>
      </w:r>
    </w:p>
    <w:p w14:paraId="4630CFE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 angažmane kao što su:</w:t>
      </w:r>
    </w:p>
    <w:p w14:paraId="2E6398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filmski statist; </w:t>
      </w:r>
    </w:p>
    <w:p w14:paraId="0F365CF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televizijski statist; </w:t>
      </w:r>
    </w:p>
    <w:p w14:paraId="50C4363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statist u serijama; </w:t>
      </w:r>
    </w:p>
    <w:p w14:paraId="3EC4BD4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 people angažmani; </w:t>
      </w:r>
    </w:p>
    <w:p w14:paraId="4469D1F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reklamni projekti; </w:t>
      </w:r>
    </w:p>
    <w:p w14:paraId="36729D4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kampanje; </w:t>
      </w:r>
    </w:p>
    <w:p w14:paraId="73DDA39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muzički spotovi; </w:t>
      </w:r>
    </w:p>
    <w:p w14:paraId="56798F4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 i video produkcije; </w:t>
      </w:r>
    </w:p>
    <w:p w14:paraId="6A9DC4F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lifestyle kampanje; </w:t>
      </w:r>
    </w:p>
    <w:p w14:paraId="5D59196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katalozi i reklame; </w:t>
      </w:r>
    </w:p>
    <w:p w14:paraId="577B7A5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događaji i promotivne aktivnosti; </w:t>
      </w:r>
    </w:p>
    <w:p w14:paraId="4B10CD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 umetnički, komercijalni i medijski projekti. </w:t>
      </w:r>
    </w:p>
    <w:p w14:paraId="1842240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C2975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53CECFA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031C811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4CE8912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zadržava pravo da sarađuje sa drugim agencijama, kasting platformama, produkcijama ili direktno sa klijentima.</w:t>
      </w:r>
    </w:p>
    <w:p w14:paraId="1A2B644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ukoliko je angažman pronađen, ponuđen ili realizovan putem AGENCIJE SNOB, STATISTA prihvata obaveze definisane ovim Ugovorom.</w:t>
      </w:r>
    </w:p>
    <w:p w14:paraId="057E170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se obavezuje da neće zaobilaziti AGENCIJU u poslovima i kontaktima koje je AGENCIJA obezbedila.</w:t>
      </w:r>
    </w:p>
    <w:p w14:paraId="57A024F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33342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5BF566E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7F122F0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3676302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unese profil STATISTE u svoju bazu podataka; </w:t>
      </w:r>
    </w:p>
    <w:p w14:paraId="35FE9D7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predstavi profil STATISTE potencijalnim klijentima, produkcijama i kasting direktorima; </w:t>
      </w:r>
    </w:p>
    <w:p w14:paraId="6C203A2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obaveštava STATISTU o mogućim angažmanima; </w:t>
      </w:r>
    </w:p>
    <w:p w14:paraId="62F7B0E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odgovarajuće kasting pozive; </w:t>
      </w:r>
    </w:p>
    <w:p w14:paraId="37EF218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između STATISTE i naručioca angažmana; </w:t>
      </w:r>
    </w:p>
    <w:p w14:paraId="01E49C9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informacije o uslovima angažmana. </w:t>
      </w:r>
    </w:p>
    <w:p w14:paraId="2474A5B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određeni broj angažmana, već ulaže profesionalne napore u pronalaženju odgovarajućih prilika.</w:t>
      </w:r>
    </w:p>
    <w:p w14:paraId="1721D20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DBFF2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2F7845B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STATISTE</w:t>
      </w:r>
    </w:p>
    <w:p w14:paraId="6F82CCD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se obavezuje da:</w:t>
      </w:r>
    </w:p>
    <w:p w14:paraId="0165911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lične podatke; </w:t>
      </w:r>
    </w:p>
    <w:p w14:paraId="228D7B5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aktuelne fotografije; </w:t>
      </w:r>
    </w:p>
    <w:p w14:paraId="0D18FA8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dodatne informacije potrebne za kasting; </w:t>
      </w:r>
    </w:p>
    <w:p w14:paraId="334BC1A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blagovremeno odgovara na pozive AGENCIJE; </w:t>
      </w:r>
    </w:p>
    <w:p w14:paraId="285D5B6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dolazi na potvrđene kastinge i snimanja; </w:t>
      </w:r>
    </w:p>
    <w:p w14:paraId="4F7C544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pravila produkcije; </w:t>
      </w:r>
    </w:p>
    <w:p w14:paraId="04C84E2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ponaša se profesionalno na snimanju; </w:t>
      </w:r>
    </w:p>
    <w:p w14:paraId="184F147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poverljivost informacija o projektima; </w:t>
      </w:r>
    </w:p>
    <w:p w14:paraId="0299A91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narušava ugled AGENCIJE i klijenata. </w:t>
      </w:r>
    </w:p>
    <w:p w14:paraId="23A7D22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EB488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09B72A1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ANGAŽMANA</w:t>
      </w:r>
    </w:p>
    <w:p w14:paraId="2286288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može biti angažovan kao:</w:t>
      </w:r>
    </w:p>
    <w:p w14:paraId="5BFCB48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filmski statist; </w:t>
      </w:r>
    </w:p>
    <w:p w14:paraId="5888D20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televizijski statist; </w:t>
      </w:r>
    </w:p>
    <w:p w14:paraId="50D9956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pozadinski glumac (background actor); </w:t>
      </w:r>
    </w:p>
    <w:p w14:paraId="611B0A3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 people model; </w:t>
      </w:r>
    </w:p>
    <w:p w14:paraId="04644E4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osoba za reklamne kampanje; </w:t>
      </w:r>
    </w:p>
    <w:p w14:paraId="012216D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učesnik u TV emisijama; </w:t>
      </w:r>
    </w:p>
    <w:p w14:paraId="7B86955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učesnik u spotovima; </w:t>
      </w:r>
    </w:p>
    <w:p w14:paraId="4948BF9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lice za lifestyle sadržaje; </w:t>
      </w:r>
    </w:p>
    <w:p w14:paraId="3F01D6A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gost ili učesnik događaja; </w:t>
      </w:r>
    </w:p>
    <w:p w14:paraId="4BA9DF0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 pomoćni ili promotivni izvođač. </w:t>
      </w:r>
    </w:p>
    <w:p w14:paraId="5CD6A1C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34C6C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74B0CCF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KASTING I IZBOR ZA PROJEKTE</w:t>
      </w:r>
    </w:p>
    <w:p w14:paraId="2179ADE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razume i prihvata da prijava za određeni projekat ne predstavlja garanciju angažovanja.</w:t>
      </w:r>
    </w:p>
    <w:p w14:paraId="0C106A1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Konačan izbor kandidata vrši klijent, produkcija, reditelj, kasting direktor ili drugo ovlašćeno lice.</w:t>
      </w:r>
    </w:p>
    <w:p w14:paraId="31127E3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nema obavezu da obezbedi angažman ukoliko STATISTA nije izabran za određeni projekat.</w:t>
      </w:r>
    </w:p>
    <w:p w14:paraId="689517B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2C8AB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3D5023B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HONORAR I PROVIZIJA AGENCIJE</w:t>
      </w:r>
    </w:p>
    <w:p w14:paraId="44C50F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angažmane koje STATISTA ostvari putem AGENCIJE SNOB, STATISTA se obavezuje da AGENCIJI plati proviziju u iznosu od:</w:t>
      </w:r>
    </w:p>
    <w:p w14:paraId="5A3CAA7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 xml:space="preserve"> % od ukupnog honorara angažmana</w:t>
      </w:r>
      <w:r>
        <w:rPr>
          <w:rStyle w:val="7"/>
          <w:rFonts w:hint="default" w:ascii="Arial" w:hAnsi="Arial" w:cs="Arial"/>
          <w:lang w:val="sr-Latn-RS"/>
        </w:rPr>
        <w:t>, osim ako nije drugačije dogovoreno.</w:t>
      </w:r>
    </w:p>
    <w:p w14:paraId="3F8398C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 xml:space="preserve"> </w:t>
      </w:r>
      <w:r>
        <w:rPr>
          <w:rFonts w:hint="default" w:ascii="Arial" w:hAnsi="Arial" w:cs="Arial"/>
        </w:rPr>
        <w:t>Provizija se odnosi isključivo na angažmane koje je obezbedila AGENCIJA.</w:t>
      </w:r>
    </w:p>
    <w:p w14:paraId="7FC1612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produkcija ili klijent direktno isplaćuje honorar STATISTI, STATISTA je dužan da izmiri obavezu prema AGENCIJI u skladu sa ovim Ugovorom.</w:t>
      </w:r>
    </w:p>
    <w:p w14:paraId="39A995F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0C3F3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403950D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PROMOCIJA I KORIŠĆENJE PODATAKA</w:t>
      </w:r>
    </w:p>
    <w:p w14:paraId="7D15B5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daje saglasnost AGENCIJI da koristi:</w:t>
      </w:r>
    </w:p>
    <w:p w14:paraId="3685D4E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2AF4DAB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674E93B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materijale; </w:t>
      </w:r>
    </w:p>
    <w:p w14:paraId="681D381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osnovne biografske podatke; </w:t>
      </w:r>
    </w:p>
    <w:p w14:paraId="0A1C3CC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informacije o izgledu i veštinama; </w:t>
      </w:r>
    </w:p>
    <w:p w14:paraId="6DB857D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isključivo radi:</w:t>
      </w:r>
    </w:p>
    <w:p w14:paraId="0F81112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kasting prijava; </w:t>
      </w:r>
    </w:p>
    <w:p w14:paraId="470542F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predstavljanja produkcijama; </w:t>
      </w:r>
    </w:p>
    <w:p w14:paraId="690A4AD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promocije profesionalnog profila; </w:t>
      </w:r>
    </w:p>
    <w:p w14:paraId="570BC7D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komunikacije sa potencijalnim klijentima. </w:t>
      </w:r>
    </w:p>
    <w:p w14:paraId="37F680E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371C4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2F34103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PRAVA NA KORIŠĆENJE LIKA</w:t>
      </w:r>
    </w:p>
    <w:p w14:paraId="59589A7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je saglasan da angažman može uključivati snimanje fotografija, video materijala i korišćenje njegovog lika u okviru projekta za koji je angažovan.</w:t>
      </w:r>
    </w:p>
    <w:p w14:paraId="7056756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Uslovi korišćenja lika, trajanje kampanje, teritorija emitovanja i druga prava uređuju se ugovorom između STATISTE i produkcije ili klijenta za konkretan projekat.</w:t>
      </w:r>
    </w:p>
    <w:p w14:paraId="7C58AB2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E3070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47A28C1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2EB6B82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se obavezuje da neće direktno kontaktirati ili zaključivati poslove sa klijentima, produkcijama ili partnerima koje je predstavila AGENCIJA, bez prethodnog obaveštavanja AGENCIJE.</w:t>
      </w:r>
    </w:p>
    <w:p w14:paraId="31EBC3A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direktnog angažmana sa klijentom kojeg je obezbedila AGENCIJA, AGENCIJA zadržava pravo na ugovorenu proviziju.</w:t>
      </w:r>
    </w:p>
    <w:p w14:paraId="6208000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5B53E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3D5A86E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673670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se obavezuje da neće javno objavljivati informacije o:</w:t>
      </w:r>
    </w:p>
    <w:p w14:paraId="42EFE9F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nazivima projekata; </w:t>
      </w:r>
    </w:p>
    <w:p w14:paraId="67FFCE5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produkcijama; </w:t>
      </w:r>
    </w:p>
    <w:p w14:paraId="7081696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scenarijima; </w:t>
      </w:r>
    </w:p>
    <w:p w14:paraId="0B8E4ACC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terminima snimanja; </w:t>
      </w:r>
    </w:p>
    <w:p w14:paraId="352F9005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poslovnim uslovima; </w:t>
      </w:r>
    </w:p>
    <w:p w14:paraId="543FAFA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bez odobrenja produkcije ili AGENCIJE.</w:t>
      </w:r>
    </w:p>
    <w:p w14:paraId="786DDD6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E36FF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6CF169C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543031A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će lične podatke STATISTE koristiti isključivo radi profesionalnog zastupanja, kastinga i realizacije poslovne saradnje.</w:t>
      </w:r>
    </w:p>
    <w:p w14:paraId="2BF3D9E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Obrada podataka vršiće se u skladu sa važećim propisima Republike Srbije.</w:t>
      </w:r>
    </w:p>
    <w:p w14:paraId="091C4CC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577C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70D48C7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1264EDF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1BB02C3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</w:t>
      </w:r>
      <w:r>
        <w:rPr>
          <w:rFonts w:hint="default" w:ascii="Arial" w:hAnsi="Arial" w:cs="Arial"/>
          <w:lang w:val="sr-Latn-RS"/>
        </w:rPr>
        <w:t xml:space="preserve"> </w:t>
      </w:r>
    </w:p>
    <w:p w14:paraId="7A5C6FD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1BD2D3C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perioda može biti produžen saglasnošću ugovornih strana.</w:t>
      </w:r>
    </w:p>
    <w:p w14:paraId="1379B41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1E61A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4BB9D7A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1650C2F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putem.</w:t>
      </w:r>
    </w:p>
    <w:p w14:paraId="7332568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Otkazni rok iznosi:</w:t>
      </w:r>
    </w:p>
    <w:p w14:paraId="76E3FFE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bookmarkStart w:id="0" w:name="_GoBack"/>
      <w:bookmarkEnd w:id="0"/>
      <w:r>
        <w:rPr>
          <w:rFonts w:hint="default" w:ascii="Arial" w:hAnsi="Arial" w:cs="Arial"/>
        </w:rPr>
        <w:t xml:space="preserve"> dana.</w:t>
      </w:r>
    </w:p>
    <w:p w14:paraId="27265A7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prava i obaveze nastale pre raskida.</w:t>
      </w:r>
    </w:p>
    <w:p w14:paraId="69DEDF9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2422FA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2327F9B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STATISTE</w:t>
      </w:r>
    </w:p>
    <w:p w14:paraId="64C0502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odgovara za:</w:t>
      </w:r>
    </w:p>
    <w:p w14:paraId="4EA9348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tačnost dostavljenih podataka; </w:t>
      </w:r>
    </w:p>
    <w:p w14:paraId="68D15AC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svoju dostupnost za potvrđene angažmane; </w:t>
      </w:r>
    </w:p>
    <w:p w14:paraId="6F3C27A6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ponašanje; </w:t>
      </w:r>
    </w:p>
    <w:p w14:paraId="2524A44A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poštovanje pravila produkcije. </w:t>
      </w:r>
    </w:p>
    <w:p w14:paraId="63C8627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neopravdanog nedolaska na potvrđeno snimanje, STATISTA može odgovarati za eventualnu štetu prema pravilima projekta i produkcije.</w:t>
      </w:r>
    </w:p>
    <w:p w14:paraId="62E6526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CFBD9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24483AB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40A7DB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primenjuju se zakoni Republike Srbije.</w:t>
      </w:r>
    </w:p>
    <w:p w14:paraId="1B18034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7B8273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33B6E3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45AE9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17</w:t>
      </w:r>
    </w:p>
    <w:p w14:paraId="04A62CF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389F3E5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1945829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35F7685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28025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2492347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</w:t>
      </w:r>
    </w:p>
    <w:p w14:paraId="145CC8D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D1486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1B0C200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46035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064430A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9474D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4D473A6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C99B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 / REAL PEOPLE / EXTRA</w:t>
      </w:r>
    </w:p>
    <w:p w14:paraId="3BF8E59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</w:t>
      </w:r>
    </w:p>
    <w:p w14:paraId="42C3C9A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F85B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6148D12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DAC16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60FE60B0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F86C1"/>
    <w:multiLevelType w:val="multilevel"/>
    <w:tmpl w:val="936F86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DAA21BF"/>
    <w:multiLevelType w:val="multilevel"/>
    <w:tmpl w:val="9DAA21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40AA770"/>
    <w:multiLevelType w:val="multilevel"/>
    <w:tmpl w:val="B40AA7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BA93100"/>
    <w:multiLevelType w:val="multilevel"/>
    <w:tmpl w:val="BBA931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052846BF"/>
    <w:multiLevelType w:val="multilevel"/>
    <w:tmpl w:val="052846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73D9424C"/>
    <w:multiLevelType w:val="multilevel"/>
    <w:tmpl w:val="73D942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7E2EFA42"/>
    <w:multiLevelType w:val="multilevel"/>
    <w:tmpl w:val="7E2EFA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7E9F1E8E"/>
    <w:multiLevelType w:val="multilevel"/>
    <w:tmpl w:val="7E9F1E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F6E63"/>
    <w:rsid w:val="51EF6E63"/>
    <w:rsid w:val="6EB3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948</Words>
  <Characters>6258</Characters>
  <Lines>0</Lines>
  <Paragraphs>0</Paragraphs>
  <TotalTime>4</TotalTime>
  <ScaleCrop>false</ScaleCrop>
  <LinksUpToDate>false</LinksUpToDate>
  <CharactersWithSpaces>7081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2026-07-14T21:40:00Z</dcterms:created>
  <dc:creator>Administrator</dc:creator>
  <cp:lastModifiedBy>Milan Rakic Agency SNOB</cp:lastModifiedBy>
  <dcterms:modified xsi:type="dcterms:W3CDTF">2026-07-14T22:06:02Z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A0DE9F8565C24AF5BFB2A8B3D40DF281_11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